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5"/>
        <w:gridCol w:w="8968"/>
      </w:tblGrid>
      <w:tr w:rsidR="00696938" w:rsidRPr="005B3B4F" w:rsidTr="004008A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696938" w:rsidRPr="005B3B4F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B3B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696938" w:rsidRPr="005B3B4F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z228"/>
            <w:bookmarkEnd w:id="0"/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</w:t>
            </w:r>
            <w:r w:rsidRPr="005B3B4F">
              <w:rPr>
                <w:rFonts w:ascii="Times New Roman" w:eastAsia="Times New Roman" w:hAnsi="Times New Roman" w:cs="Times New Roman"/>
              </w:rPr>
              <w:t>Приложение 3</w:t>
            </w:r>
            <w:r w:rsidRPr="005B3B4F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</w:t>
            </w:r>
            <w:r w:rsidRPr="005B3B4F">
              <w:rPr>
                <w:rFonts w:ascii="Times New Roman" w:eastAsia="Times New Roman" w:hAnsi="Times New Roman" w:cs="Times New Roman"/>
              </w:rPr>
              <w:t>к приказу</w:t>
            </w:r>
            <w:r w:rsidRPr="005B3B4F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</w:t>
            </w:r>
            <w:r w:rsidRPr="005B3B4F">
              <w:rPr>
                <w:rFonts w:ascii="Times New Roman" w:eastAsia="Times New Roman" w:hAnsi="Times New Roman" w:cs="Times New Roman"/>
              </w:rPr>
              <w:t>Министра образования и науки</w:t>
            </w:r>
            <w:r w:rsidRPr="005B3B4F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</w:t>
            </w:r>
            <w:r w:rsidRPr="005B3B4F">
              <w:rPr>
                <w:rFonts w:ascii="Times New Roman" w:eastAsia="Times New Roman" w:hAnsi="Times New Roman" w:cs="Times New Roman"/>
              </w:rPr>
              <w:t>Республики Казахстан</w:t>
            </w:r>
            <w:r w:rsidRPr="005B3B4F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</w:t>
            </w:r>
            <w:r w:rsidRPr="005B3B4F">
              <w:rPr>
                <w:rFonts w:ascii="Times New Roman" w:eastAsia="Times New Roman" w:hAnsi="Times New Roman" w:cs="Times New Roman"/>
              </w:rPr>
              <w:t>от 25 декабря 2017 года № 650</w:t>
            </w:r>
          </w:p>
        </w:tc>
      </w:tr>
      <w:tr w:rsidR="00696938" w:rsidRPr="005B3B4F" w:rsidTr="004008A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696938" w:rsidRPr="005B3B4F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B3B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696938" w:rsidRPr="005B3B4F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bookmarkStart w:id="1" w:name="z229"/>
            <w:bookmarkEnd w:id="1"/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</w:t>
            </w:r>
            <w:r w:rsidRPr="005B3B4F">
              <w:rPr>
                <w:rFonts w:ascii="Times New Roman" w:eastAsia="Times New Roman" w:hAnsi="Times New Roman" w:cs="Times New Roman"/>
              </w:rPr>
              <w:t>Приложение 3</w:t>
            </w:r>
            <w:r w:rsidRPr="005B3B4F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</w:t>
            </w:r>
            <w:r w:rsidRPr="005B3B4F">
              <w:rPr>
                <w:rFonts w:ascii="Times New Roman" w:eastAsia="Times New Roman" w:hAnsi="Times New Roman" w:cs="Times New Roman"/>
              </w:rPr>
              <w:t>к приказу </w:t>
            </w:r>
            <w:r w:rsidRPr="005B3B4F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</w:t>
            </w:r>
            <w:r w:rsidRPr="005B3B4F">
              <w:rPr>
                <w:rFonts w:ascii="Times New Roman" w:eastAsia="Times New Roman" w:hAnsi="Times New Roman" w:cs="Times New Roman"/>
              </w:rPr>
              <w:t>Министра образования и науки</w:t>
            </w:r>
            <w:r w:rsidRPr="005B3B4F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</w:t>
            </w:r>
            <w:r w:rsidRPr="005B3B4F">
              <w:rPr>
                <w:rFonts w:ascii="Times New Roman" w:eastAsia="Times New Roman" w:hAnsi="Times New Roman" w:cs="Times New Roman"/>
              </w:rPr>
              <w:t>Республики Казахстан</w:t>
            </w:r>
            <w:r w:rsidRPr="005B3B4F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</w:t>
            </w:r>
            <w:r w:rsidRPr="005B3B4F">
              <w:rPr>
                <w:rFonts w:ascii="Times New Roman" w:eastAsia="Times New Roman" w:hAnsi="Times New Roman" w:cs="Times New Roman"/>
              </w:rPr>
              <w:t>от 13 апреля 2015 года № 198</w:t>
            </w:r>
          </w:p>
        </w:tc>
      </w:tr>
    </w:tbl>
    <w:p w:rsidR="00696938" w:rsidRPr="005B3B4F" w:rsidRDefault="00696938" w:rsidP="00696938">
      <w:pPr>
        <w:spacing w:before="251" w:after="151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5"/>
          <w:szCs w:val="35"/>
        </w:rPr>
      </w:pPr>
      <w:r w:rsidRPr="005B3B4F">
        <w:rPr>
          <w:rFonts w:ascii="Times New Roman" w:eastAsia="Times New Roman" w:hAnsi="Times New Roman" w:cs="Times New Roman"/>
          <w:color w:val="1E1E1E"/>
          <w:sz w:val="35"/>
          <w:szCs w:val="35"/>
        </w:rPr>
        <w:t>Стандарт государственной услуги "Выдача справок для распоряжения имуществом несовершеннолетних детей и оформления наследства несовершеннолетним детям"</w:t>
      </w:r>
    </w:p>
    <w:p w:rsidR="00696938" w:rsidRPr="005B3B4F" w:rsidRDefault="00696938" w:rsidP="00696938">
      <w:pPr>
        <w:spacing w:before="251" w:after="151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5"/>
          <w:szCs w:val="35"/>
        </w:rPr>
      </w:pPr>
      <w:r w:rsidRPr="005B3B4F">
        <w:rPr>
          <w:rFonts w:ascii="Times New Roman" w:eastAsia="Times New Roman" w:hAnsi="Times New Roman" w:cs="Times New Roman"/>
          <w:color w:val="1E1E1E"/>
          <w:sz w:val="35"/>
          <w:szCs w:val="35"/>
        </w:rPr>
        <w:t>Глава 1. Общие положения</w:t>
      </w:r>
    </w:p>
    <w:p w:rsidR="00696938" w:rsidRPr="005B3B4F" w:rsidRDefault="00696938" w:rsidP="00696938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1. Государственная услуга "Выдача справок для распоряжения имуществом несовершеннолетних детей и оформления наследства несовершеннолетним детям" (далее – государственная услуга).</w:t>
      </w:r>
    </w:p>
    <w:p w:rsidR="00696938" w:rsidRPr="005B3B4F" w:rsidRDefault="00696938" w:rsidP="00696938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2. Стандарт государственной услуги разработан Министерством</w:t>
      </w:r>
      <w:bookmarkStart w:id="2" w:name="z234"/>
      <w:bookmarkEnd w:id="2"/>
      <w:r w:rsidRPr="005B3B4F">
        <w:rPr>
          <w:rFonts w:ascii="Times New Roman" w:eastAsia="Times New Roman" w:hAnsi="Times New Roman" w:cs="Times New Roman"/>
          <w:color w:val="000000"/>
          <w:spacing w:val="2"/>
        </w:rPr>
        <w:t> образования и науки Республики Казахстан (далее – Министерство).</w:t>
      </w:r>
    </w:p>
    <w:p w:rsidR="00696938" w:rsidRPr="005B3B4F" w:rsidRDefault="00696938" w:rsidP="00696938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3. Государственная услуга оказывается местными исполнительными органами, городов Астаны и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Алматы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, районов и городов областного значения (далее –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услугодатель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).</w:t>
      </w:r>
    </w:p>
    <w:p w:rsidR="00696938" w:rsidRPr="005B3B4F" w:rsidRDefault="00696938" w:rsidP="00696938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Прием заявления и выдача результата оказания государственной услуги осуществляются 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через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:</w:t>
      </w:r>
    </w:p>
    <w:p w:rsidR="00696938" w:rsidRPr="005B3B4F" w:rsidRDefault="00696938" w:rsidP="00696938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 w:rsidR="00696938" w:rsidRPr="005B3B4F" w:rsidRDefault="00696938" w:rsidP="00696938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2)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веб-портал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"электронного правительства"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www.egov.kz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(далее – портал).</w:t>
      </w:r>
    </w:p>
    <w:p w:rsidR="00696938" w:rsidRPr="005B3B4F" w:rsidRDefault="00696938" w:rsidP="00696938">
      <w:pPr>
        <w:spacing w:before="251" w:after="151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5"/>
          <w:szCs w:val="35"/>
        </w:rPr>
      </w:pPr>
      <w:r w:rsidRPr="005B3B4F">
        <w:rPr>
          <w:rFonts w:ascii="Times New Roman" w:eastAsia="Times New Roman" w:hAnsi="Times New Roman" w:cs="Times New Roman"/>
          <w:color w:val="1E1E1E"/>
          <w:sz w:val="35"/>
          <w:szCs w:val="35"/>
        </w:rPr>
        <w:t>Глава 2. Порядок оказания государственной услуги</w:t>
      </w:r>
    </w:p>
    <w:p w:rsidR="00696938" w:rsidRPr="005B3B4F" w:rsidRDefault="00696938" w:rsidP="00696938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4. Сроки оказания государственной услуги:</w:t>
      </w:r>
    </w:p>
    <w:p w:rsidR="00696938" w:rsidRPr="005B3B4F" w:rsidRDefault="00696938" w:rsidP="00696938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1) с момента сдачи документов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услугодателю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, в Государственную корпорацию, а также при обращении на портал – 5 (пять) рабочих дней.</w:t>
      </w:r>
    </w:p>
    <w:p w:rsidR="00696938" w:rsidRPr="005B3B4F" w:rsidRDefault="00696938" w:rsidP="00696938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При обращении в Государственную корпорацию день приема не входит в срок оказания государственной услуги.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Услугодатель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обеспечивает доставку результата государственной услуги в Государственную корпорацию, не 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позднее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чем за сутки до истечения срока оказания государственной услуги.</w:t>
      </w:r>
    </w:p>
    <w:p w:rsidR="00696938" w:rsidRPr="005B3B4F" w:rsidRDefault="00696938" w:rsidP="00696938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2) максимально допустимое время ожидания для сдачи документов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услугополучателем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в Государственную корпорацию – 15 минут;</w:t>
      </w:r>
    </w:p>
    <w:p w:rsidR="00696938" w:rsidRPr="005B3B4F" w:rsidRDefault="00696938" w:rsidP="00696938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3) максимально допустимое время обслуживания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в Государственной корпорации – 15 минут.</w:t>
      </w:r>
    </w:p>
    <w:p w:rsidR="00696938" w:rsidRPr="005B3B4F" w:rsidRDefault="00696938" w:rsidP="00696938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5. Форма оказания государственной услуги – электронная (частично автоматизированная) и (или) бумажная.</w:t>
      </w:r>
    </w:p>
    <w:p w:rsidR="00696938" w:rsidRPr="005B3B4F" w:rsidRDefault="00696938" w:rsidP="00696938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6. Результат оказания государственной услуги:</w:t>
      </w:r>
    </w:p>
    <w:p w:rsidR="00696938" w:rsidRPr="005B3B4F" w:rsidRDefault="00696938" w:rsidP="00696938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1) справка для распоряжения имуществом, принадлежащим по праву наследования несовершеннолетним детям по форме согласно приложению 1 к настоящему стандарту государственной услуги;</w:t>
      </w:r>
    </w:p>
    <w:p w:rsidR="00696938" w:rsidRPr="005B3B4F" w:rsidRDefault="00696938" w:rsidP="00696938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2) справка в органы внутренних дел для распоряжения имуществом несовершеннолетних детей по форме согласно приложению 2 к настоящему стандарту государственной услуги;</w:t>
      </w:r>
    </w:p>
    <w:p w:rsidR="00696938" w:rsidRPr="005B3B4F" w:rsidRDefault="00696938" w:rsidP="00696938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3) справка для распоряжения имуществом, принадлежащим на праве собственности несовершеннолетним детям по форме согласно приложению 3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 в пункте 11 настоящего стандарта государственной услуги.</w:t>
      </w:r>
    </w:p>
    <w:p w:rsidR="00696938" w:rsidRPr="005B3B4F" w:rsidRDefault="00696938" w:rsidP="00696938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Форма предоставления результата оказания государственной услуги – электронная и (или) бумажная.</w:t>
      </w:r>
    </w:p>
    <w:p w:rsidR="00696938" w:rsidRPr="005B3B4F" w:rsidRDefault="00696938" w:rsidP="00696938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lastRenderedPageBreak/>
        <w:t xml:space="preserve">      В случае обращения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.</w:t>
      </w:r>
    </w:p>
    <w:p w:rsidR="00696938" w:rsidRPr="005B3B4F" w:rsidRDefault="00696938" w:rsidP="00696938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На портале результат оказания государственной услуги направляется и хранится в "личном кабинете"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в форме электронного документа, подписанного электронной цифровой подписью (далее – ЭЦП) уполномоченного лица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.</w:t>
      </w:r>
    </w:p>
    <w:p w:rsidR="00696938" w:rsidRPr="005B3B4F" w:rsidRDefault="00696938" w:rsidP="00696938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7. Государственная услуга оказывается бесплатно физическим лицам (далее –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услугополучатель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).</w:t>
      </w:r>
    </w:p>
    <w:p w:rsidR="00696938" w:rsidRPr="005B3B4F" w:rsidRDefault="00696938" w:rsidP="00696938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8. График работы:</w:t>
      </w:r>
    </w:p>
    <w:p w:rsidR="00696938" w:rsidRPr="005B3B4F" w:rsidRDefault="00696938" w:rsidP="00696938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1)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</w:r>
    </w:p>
    <w:p w:rsidR="00696938" w:rsidRPr="005B3B4F" w:rsidRDefault="00696938" w:rsidP="00696938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Прием осуществляется в порядке "электронной" очереди, по месту нахождения имущества без ускоренного обслуживания, возможно "бронирование" электронной очереди посредством портала;</w:t>
      </w:r>
    </w:p>
    <w:p w:rsidR="00696938" w:rsidRPr="005B3B4F" w:rsidRDefault="00696938" w:rsidP="00696938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2) портала: круглосуточно, за исключением технических перерывов в связи с проведением ремонтных работ (при обращении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p w:rsidR="00696938" w:rsidRPr="005B3B4F" w:rsidRDefault="00696938" w:rsidP="00696938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9. Перечень документов, необходимых для оказания государственной услуги при обращении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:</w:t>
      </w:r>
    </w:p>
    <w:p w:rsidR="00696938" w:rsidRPr="005B3B4F" w:rsidRDefault="00696938" w:rsidP="00696938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для получения справок для распоряжения имуществом, принадлежащим по праву наследования несовершеннолетним</w:t>
      </w:r>
      <w:bookmarkStart w:id="3" w:name="z260"/>
      <w:bookmarkEnd w:id="3"/>
    </w:p>
    <w:p w:rsidR="00696938" w:rsidRPr="005B3B4F" w:rsidRDefault="00696938" w:rsidP="00696938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в Государственную корпорацию:</w:t>
      </w:r>
    </w:p>
    <w:p w:rsidR="00696938" w:rsidRPr="005B3B4F" w:rsidRDefault="00696938" w:rsidP="00696938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1) заявление по форме согласно приложению 4 к настоящему стандарту государственной услуги;</w:t>
      </w:r>
    </w:p>
    <w:p w:rsidR="00696938" w:rsidRPr="005B3B4F" w:rsidRDefault="00696938" w:rsidP="00696938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2) документ, удостоверяющий личность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(требуется для идентификации личности);</w:t>
      </w:r>
    </w:p>
    <w:p w:rsidR="00696938" w:rsidRPr="005B3B4F" w:rsidRDefault="00696938" w:rsidP="00696938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3) копия свидетельства о праве на наследство по закону (от нотариуса);</w:t>
      </w:r>
    </w:p>
    <w:p w:rsidR="00696938" w:rsidRPr="005B3B4F" w:rsidRDefault="00696938" w:rsidP="00696938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4) копия свидетельства о рождении ребенка, в случае рождения ребенка до 13 августа 2007 года либо за пределами Республики Казахстан;</w:t>
      </w:r>
    </w:p>
    <w:p w:rsidR="00696938" w:rsidRPr="005B3B4F" w:rsidRDefault="00696938" w:rsidP="00696938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на портал:</w:t>
      </w:r>
    </w:p>
    <w:p w:rsidR="00696938" w:rsidRPr="005B3B4F" w:rsidRDefault="00696938" w:rsidP="00696938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1) заявление в форме электронного документа, подписанное ЭЦП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или удостоверенное одноразовым паролем, в случае регистрации и подключения абонентского номера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, предоставленного оператором сотовой связи, к учетной записи портала;</w:t>
      </w:r>
    </w:p>
    <w:p w:rsidR="00696938" w:rsidRPr="005B3B4F" w:rsidRDefault="00696938" w:rsidP="00696938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2) электронная копия свидетельства о праве на наследство по закону (от нотариуса);</w:t>
      </w:r>
    </w:p>
    <w:p w:rsidR="00696938" w:rsidRPr="005B3B4F" w:rsidRDefault="00696938" w:rsidP="00696938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3) электронная копия свидетельства о рождении ребенка, в случае рождения ребенка до 13 августа 2007 года либо за пределами Республики Казахстан.</w:t>
      </w:r>
    </w:p>
    <w:p w:rsidR="00696938" w:rsidRPr="005B3B4F" w:rsidRDefault="00696938" w:rsidP="00696938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Для получения справок в органы внутренних дел для распоряжения имуществом несовершеннолетних детей:</w:t>
      </w:r>
    </w:p>
    <w:p w:rsidR="00696938" w:rsidRPr="005B3B4F" w:rsidRDefault="00696938" w:rsidP="00696938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в Государственную корпорацию:</w:t>
      </w:r>
    </w:p>
    <w:p w:rsidR="00696938" w:rsidRPr="005B3B4F" w:rsidRDefault="00696938" w:rsidP="00696938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1) заявление по форме согласно приложению 5 к настоящему стандарту государственной услуги;</w:t>
      </w:r>
    </w:p>
    <w:p w:rsidR="00696938" w:rsidRPr="005B3B4F" w:rsidRDefault="00696938" w:rsidP="00696938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2) документ, удостоверяющий личность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(требуется для идентификации личности);</w:t>
      </w:r>
    </w:p>
    <w:p w:rsidR="00696938" w:rsidRPr="005B3B4F" w:rsidRDefault="00696938" w:rsidP="00696938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3) доверенность от имени отсутствующего супруг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а(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-и) либо согласие отдельно проживающего законного представителя ребенка (детей) (при совместной собственности), заверенная нотариусом на совершение оформления сделки, свидетельство о смерти (в случае смерти), справка о рождении по форме, утвержденной </w:t>
      </w:r>
      <w:hyperlink r:id="rId4" w:anchor="z1" w:history="1">
        <w:r w:rsidRPr="005B3B4F">
          <w:rPr>
            <w:rFonts w:ascii="Times New Roman" w:eastAsia="Times New Roman" w:hAnsi="Times New Roman" w:cs="Times New Roman"/>
            <w:color w:val="073A5E"/>
            <w:spacing w:val="2"/>
            <w:u w:val="single"/>
          </w:rPr>
          <w:t>приказом</w:t>
        </w:r>
      </w:hyperlink>
      <w:r w:rsidRPr="005B3B4F">
        <w:rPr>
          <w:rFonts w:ascii="Times New Roman" w:eastAsia="Times New Roman" w:hAnsi="Times New Roman" w:cs="Times New Roman"/>
          <w:color w:val="000000"/>
          <w:spacing w:val="2"/>
        </w:rPr>
        <w:t> Министра юстиции Республики Казахстан "Об утверждении Правил организации государственной регистрации актов гражданского состояния, внесения изменений, восстановления, аннулирования записей актов гражданского состояния" от 25 февраля 2015 № 112 (далее – приказ № 112) (зарегистрированный в Реестре государственной регистрации нормативных правовых актов Республики Казахстан за № 10764) (в случае рождения ребенка вне брака до 2008 года);</w:t>
      </w:r>
    </w:p>
    <w:p w:rsidR="00696938" w:rsidRPr="005B3B4F" w:rsidRDefault="00696938" w:rsidP="00696938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lastRenderedPageBreak/>
        <w:t>      4) свидетельство о регистрации транспортного средства (в случае, утери свидетельства о регистрации транспортного средства, справка-подтверждение, выдаваемая органами внутренних дел);</w:t>
      </w:r>
    </w:p>
    <w:p w:rsidR="00696938" w:rsidRPr="005B3B4F" w:rsidRDefault="00696938" w:rsidP="00696938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5) копия свидетельства о рождении ребенка, в случае рождения до 13 августа 2007 года либо за пределами Республики Казахстан;</w:t>
      </w:r>
    </w:p>
    <w:p w:rsidR="00696938" w:rsidRPr="005B3B4F" w:rsidRDefault="00696938" w:rsidP="00696938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6) копия свидетельства о заключении или расторжении брака, в случае заключения или расторжения брака до 2008 года либо за пределами Республики Казахстан;</w:t>
      </w:r>
    </w:p>
    <w:p w:rsidR="00696938" w:rsidRPr="005B3B4F" w:rsidRDefault="00696938" w:rsidP="00696938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на портал:</w:t>
      </w:r>
    </w:p>
    <w:p w:rsidR="00696938" w:rsidRPr="005B3B4F" w:rsidRDefault="00696938" w:rsidP="00696938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1) заявление в форме электронного документа, подписанное ЭЦП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или удостоверенное одноразовым паролем, в случае регистрации и подключения абонентского номера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, предоставленного оператором сотовой связи, к учетной записи портала;</w:t>
      </w:r>
    </w:p>
    <w:p w:rsidR="00696938" w:rsidRPr="005B3B4F" w:rsidRDefault="00696938" w:rsidP="00696938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2) электронная копия доверенности от имени отсутствующего супруг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а(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-и) либо согласие отдельно проживающего законного представителя ребенка (детей) (при совместной собственности), заверенная нотариусом на совершение оформления сделки, свидетельство о смерти (в случае смерти), электронная копия справки о рождении по форме, в соответствии с </w:t>
      </w:r>
      <w:hyperlink r:id="rId5" w:anchor="z1" w:history="1">
        <w:r w:rsidRPr="005B3B4F">
          <w:rPr>
            <w:rFonts w:ascii="Times New Roman" w:eastAsia="Times New Roman" w:hAnsi="Times New Roman" w:cs="Times New Roman"/>
            <w:color w:val="073A5E"/>
            <w:spacing w:val="2"/>
            <w:u w:val="single"/>
          </w:rPr>
          <w:t>приказом № 112</w:t>
        </w:r>
      </w:hyperlink>
      <w:r w:rsidRPr="005B3B4F">
        <w:rPr>
          <w:rFonts w:ascii="Times New Roman" w:eastAsia="Times New Roman" w:hAnsi="Times New Roman" w:cs="Times New Roman"/>
          <w:color w:val="000000"/>
          <w:spacing w:val="2"/>
        </w:rPr>
        <w:t> (в случае рождения ребенка вне брака до 2008 года);</w:t>
      </w:r>
    </w:p>
    <w:p w:rsidR="00696938" w:rsidRPr="005B3B4F" w:rsidRDefault="00696938" w:rsidP="00696938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3) электронная копия свидетельства о регистрации транспортного средства (в случае, утери свидетельства о регистрации транспортного средства, справка-подтверждение, выдаваемая органами внутренних дел);</w:t>
      </w:r>
    </w:p>
    <w:p w:rsidR="00696938" w:rsidRPr="005B3B4F" w:rsidRDefault="00696938" w:rsidP="00696938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4) электронная копия свидетельства о рождении ребенка, в случае рождения до 13 августа 2007 года либо за пределами Республики Казахстан;</w:t>
      </w:r>
    </w:p>
    <w:p w:rsidR="00696938" w:rsidRPr="005B3B4F" w:rsidRDefault="00696938" w:rsidP="00696938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5) электронная копия свидетельства о заключении или расторжения брака, в случае заключения или расторжения брака до 2008 года либо за пределами Республики Казахстан.</w:t>
      </w:r>
    </w:p>
    <w:p w:rsidR="00696938" w:rsidRPr="005B3B4F" w:rsidRDefault="00696938" w:rsidP="00696938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Для получения справок для распоряжения имуществом несовершеннолетних, принадлежащим на праве собственности</w:t>
      </w:r>
    </w:p>
    <w:p w:rsidR="00696938" w:rsidRPr="005B3B4F" w:rsidRDefault="00696938" w:rsidP="00696938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в Государственную корпорацию:</w:t>
      </w:r>
    </w:p>
    <w:p w:rsidR="00696938" w:rsidRPr="005B3B4F" w:rsidRDefault="00696938" w:rsidP="00696938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1) заявление по форме согласно приложению 6 к настоящему стандарту государственной услуги;</w:t>
      </w:r>
    </w:p>
    <w:p w:rsidR="00696938" w:rsidRPr="005B3B4F" w:rsidRDefault="00696938" w:rsidP="00696938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2) документ, удостоверяющий личность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(требуется для идентификации личности);</w:t>
      </w:r>
    </w:p>
    <w:p w:rsidR="00696938" w:rsidRPr="005B3B4F" w:rsidRDefault="00696938" w:rsidP="00696938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3) доверенность от имени отсутствующего супруг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а(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-и) либо согласие отдельно проживающего законного представителя ребенка (детей) (при совместной собственности), заверенная нотариусом на совершение оформления сделки, либо свидетельство о смерти (в случае смерти), справка о рождении по форме, в соответствии с </w:t>
      </w:r>
      <w:hyperlink r:id="rId6" w:anchor="z1" w:history="1">
        <w:r w:rsidRPr="005B3B4F">
          <w:rPr>
            <w:rFonts w:ascii="Times New Roman" w:eastAsia="Times New Roman" w:hAnsi="Times New Roman" w:cs="Times New Roman"/>
            <w:color w:val="073A5E"/>
            <w:spacing w:val="2"/>
            <w:u w:val="single"/>
          </w:rPr>
          <w:t>приказом № 112</w:t>
        </w:r>
      </w:hyperlink>
      <w:r w:rsidRPr="005B3B4F">
        <w:rPr>
          <w:rFonts w:ascii="Times New Roman" w:eastAsia="Times New Roman" w:hAnsi="Times New Roman" w:cs="Times New Roman"/>
          <w:color w:val="000000"/>
          <w:spacing w:val="2"/>
        </w:rPr>
        <w:t> (в случае рождения ребенка вне брака до 2008 года);</w:t>
      </w:r>
    </w:p>
    <w:p w:rsidR="00696938" w:rsidRPr="005B3B4F" w:rsidRDefault="00696938" w:rsidP="00696938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4) документ, подтверждающий наличие имущества;</w:t>
      </w:r>
    </w:p>
    <w:p w:rsidR="00696938" w:rsidRPr="005B3B4F" w:rsidRDefault="00696938" w:rsidP="00696938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5) копия свидетельства о заключении или расторжении брака, в случае заключения или расторжения брака до 2008 года либо за пределами Республики Казахстан;</w:t>
      </w:r>
    </w:p>
    <w:p w:rsidR="00696938" w:rsidRPr="005B3B4F" w:rsidRDefault="00696938" w:rsidP="00696938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6) копия свидетельства о рождении ребенка, в случае рождения до 13 августа 2007 года либо за пределами Республики Казахстан;</w:t>
      </w:r>
    </w:p>
    <w:p w:rsidR="00696938" w:rsidRPr="005B3B4F" w:rsidRDefault="00696938" w:rsidP="00696938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на портал:</w:t>
      </w:r>
    </w:p>
    <w:p w:rsidR="00696938" w:rsidRPr="005B3B4F" w:rsidRDefault="00696938" w:rsidP="00696938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1) заявление в форме электронного документа, подписанное ЭЦП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или удостоверенное одноразовым паролем, в случае регистрации и подключения абонентского номера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, предоставленного оператором сотовой связи, к учетной записи портала;</w:t>
      </w:r>
    </w:p>
    <w:p w:rsidR="00696938" w:rsidRPr="005B3B4F" w:rsidRDefault="00696938" w:rsidP="00696938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2) электронная копия доверенности от имени отсутствующего супруг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а(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-и) либо согласие отдельно проживающего законного представителя ребенка (детей) (при совместной собственности), заверенная нотариусом на совершение оформления сделки, свидетельство о смерти (в случае смерти), электронная копия справки о рождении по форме, в соответствии с </w:t>
      </w:r>
      <w:hyperlink r:id="rId7" w:anchor="z1" w:history="1">
        <w:r w:rsidRPr="005B3B4F">
          <w:rPr>
            <w:rFonts w:ascii="Times New Roman" w:eastAsia="Times New Roman" w:hAnsi="Times New Roman" w:cs="Times New Roman"/>
            <w:color w:val="073A5E"/>
            <w:spacing w:val="2"/>
            <w:u w:val="single"/>
          </w:rPr>
          <w:t>приказом № 112</w:t>
        </w:r>
      </w:hyperlink>
      <w:r w:rsidRPr="005B3B4F">
        <w:rPr>
          <w:rFonts w:ascii="Times New Roman" w:eastAsia="Times New Roman" w:hAnsi="Times New Roman" w:cs="Times New Roman"/>
          <w:color w:val="000000"/>
          <w:spacing w:val="2"/>
        </w:rPr>
        <w:t> (в случае рождения ребенка вне брака до 2008 года);</w:t>
      </w:r>
    </w:p>
    <w:p w:rsidR="00696938" w:rsidRPr="005B3B4F" w:rsidRDefault="00696938" w:rsidP="00696938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3) электронная копия документа, подтверждающего наличие имущества;</w:t>
      </w:r>
    </w:p>
    <w:p w:rsidR="00696938" w:rsidRPr="005B3B4F" w:rsidRDefault="00696938" w:rsidP="00696938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4) электронная копия свидетельства о заключении или расторжении брака, в случае заключения или расторжения брака до 2008 года либо за пределами Республики Казахстан;</w:t>
      </w:r>
    </w:p>
    <w:p w:rsidR="00696938" w:rsidRPr="005B3B4F" w:rsidRDefault="00696938" w:rsidP="00696938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5) электронная копия свидетельства о рождении ребенка, в случае рождения до 13 августа 2007 года либо за пределами Республики Казахстан.</w:t>
      </w:r>
    </w:p>
    <w:p w:rsidR="00696938" w:rsidRPr="005B3B4F" w:rsidRDefault="00696938" w:rsidP="00696938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lastRenderedPageBreak/>
        <w:t xml:space="preserve">      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Сведения о документах, удостоверяющих личность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, свидетельстве о рождении ребенка (в случае рождения ребенка после 13 августа 2007 года), свидетельстве о заключении или расторжении брака (в случае заключения или расторжения брака после 2008 года), справка о рождении (в случае рождения ребенка вне брака после 2008 года), справка об опеке и попечительстве (для опекунов), о регистрации имущества, транспортного средства работник Государственной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корпорации и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услугодатель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696938" w:rsidRPr="005B3B4F" w:rsidRDefault="00696938" w:rsidP="00696938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Работник Государственной корпорации получает согласие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696938" w:rsidRPr="005B3B4F" w:rsidRDefault="00696938" w:rsidP="00696938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При приеме документов работник Государственной корпорации выдает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услугополучателю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расписку о приеме соответствующих документов.</w:t>
      </w:r>
    </w:p>
    <w:p w:rsidR="00696938" w:rsidRPr="005B3B4F" w:rsidRDefault="00696938" w:rsidP="00696938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В Государственной корпорации выдача готовых документов осуществляется на основании расписки о приеме документов при предъявлении удостоверения личности (либо его представителя по нотариально заверенной доверенности).</w:t>
      </w:r>
    </w:p>
    <w:p w:rsidR="00696938" w:rsidRPr="005B3B4F" w:rsidRDefault="00696938" w:rsidP="00696938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Государственная корпорация обеспечивает хранение результата в течение одного месяца, после чего передает его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услугодателю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для дальнейшего хранения. При обращении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по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истечении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одного месяца по запросу Государственной корпорации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услугодатель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услугополучателю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.</w:t>
      </w:r>
    </w:p>
    <w:p w:rsidR="00696938" w:rsidRPr="005B3B4F" w:rsidRDefault="00696938" w:rsidP="00696938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В случае обращения через портал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услугополучателю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696938" w:rsidRPr="005B3B4F" w:rsidRDefault="00696938" w:rsidP="00696938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10. В случае предоставления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услугополучателем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неполного пакета документов согласно пункту 9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приложению 7 к настоящему стандарту государственной услуги.</w:t>
      </w:r>
    </w:p>
    <w:p w:rsidR="00696938" w:rsidRPr="005B3B4F" w:rsidRDefault="00696938" w:rsidP="00696938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11. Основаниями для отказа в оказании государственной услуги являются:</w:t>
      </w:r>
    </w:p>
    <w:p w:rsidR="00696938" w:rsidRPr="005B3B4F" w:rsidRDefault="00696938" w:rsidP="00696938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1) установление недостоверности документов, представленных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услугополучателем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для получения государственной услуги, и (или) данных (сведений), содержащихся в них;</w:t>
      </w:r>
    </w:p>
    <w:p w:rsidR="00696938" w:rsidRPr="005B3B4F" w:rsidRDefault="00696938" w:rsidP="00696938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2) несоответствие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 </w:t>
      </w:r>
      <w:hyperlink r:id="rId8" w:anchor="z5961" w:history="1">
        <w:r w:rsidRPr="005B3B4F">
          <w:rPr>
            <w:rFonts w:ascii="Times New Roman" w:eastAsia="Times New Roman" w:hAnsi="Times New Roman" w:cs="Times New Roman"/>
            <w:color w:val="073A5E"/>
            <w:spacing w:val="2"/>
            <w:u w:val="single"/>
          </w:rPr>
          <w:t>Гражданским кодексом</w:t>
        </w:r>
      </w:hyperlink>
      <w:r w:rsidRPr="005B3B4F">
        <w:rPr>
          <w:rFonts w:ascii="Times New Roman" w:eastAsia="Times New Roman" w:hAnsi="Times New Roman" w:cs="Times New Roman"/>
          <w:color w:val="000000"/>
          <w:spacing w:val="2"/>
        </w:rPr>
        <w:t> Республики Казахстан от 27 декабря 1994 года и </w:t>
      </w:r>
      <w:hyperlink r:id="rId9" w:anchor="z1" w:history="1">
        <w:r w:rsidRPr="005B3B4F">
          <w:rPr>
            <w:rFonts w:ascii="Times New Roman" w:eastAsia="Times New Roman" w:hAnsi="Times New Roman" w:cs="Times New Roman"/>
            <w:color w:val="073A5E"/>
            <w:spacing w:val="2"/>
            <w:u w:val="single"/>
          </w:rPr>
          <w:t>постановлением</w:t>
        </w:r>
      </w:hyperlink>
      <w:r w:rsidRPr="005B3B4F">
        <w:rPr>
          <w:rFonts w:ascii="Times New Roman" w:eastAsia="Times New Roman" w:hAnsi="Times New Roman" w:cs="Times New Roman"/>
          <w:color w:val="000000"/>
          <w:spacing w:val="2"/>
        </w:rPr>
        <w:t> Правительства Республики Казахстан от 30 марта 2012 года № 382 "Об утверждении Правил осуществления функций государства по опеке и попечительству";</w:t>
      </w:r>
    </w:p>
    <w:p w:rsidR="00696938" w:rsidRPr="005B3B4F" w:rsidRDefault="00696938" w:rsidP="00696938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3) в отношении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имеется вступившее в законную силу решение суда, на основании которого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услугополучатель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лишен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специального права, связанного с получением государственной услуги.</w:t>
      </w:r>
    </w:p>
    <w:p w:rsidR="00696938" w:rsidRPr="005B3B4F" w:rsidRDefault="00696938" w:rsidP="00696938">
      <w:pPr>
        <w:spacing w:before="251" w:after="151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5"/>
          <w:szCs w:val="35"/>
        </w:rPr>
      </w:pPr>
      <w:r w:rsidRPr="005B3B4F">
        <w:rPr>
          <w:rFonts w:ascii="Times New Roman" w:eastAsia="Times New Roman" w:hAnsi="Times New Roman" w:cs="Times New Roman"/>
          <w:color w:val="1E1E1E"/>
          <w:sz w:val="35"/>
          <w:szCs w:val="35"/>
        </w:rPr>
        <w:t xml:space="preserve">Глава 3. </w:t>
      </w:r>
      <w:proofErr w:type="gramStart"/>
      <w:r w:rsidRPr="005B3B4F">
        <w:rPr>
          <w:rFonts w:ascii="Times New Roman" w:eastAsia="Times New Roman" w:hAnsi="Times New Roman" w:cs="Times New Roman"/>
          <w:color w:val="1E1E1E"/>
          <w:sz w:val="35"/>
          <w:szCs w:val="35"/>
        </w:rPr>
        <w:t xml:space="preserve">Порядок обжалования решений, действий (бездействия) местных исполнительных органов областей, города республиканского значения, столицы, районов, городов областного значения, а также </w:t>
      </w:r>
      <w:proofErr w:type="spellStart"/>
      <w:r w:rsidRPr="005B3B4F">
        <w:rPr>
          <w:rFonts w:ascii="Times New Roman" w:eastAsia="Times New Roman" w:hAnsi="Times New Roman" w:cs="Times New Roman"/>
          <w:color w:val="1E1E1E"/>
          <w:sz w:val="35"/>
          <w:szCs w:val="35"/>
        </w:rPr>
        <w:t>услугодателей</w:t>
      </w:r>
      <w:proofErr w:type="spellEnd"/>
      <w:r w:rsidRPr="005B3B4F">
        <w:rPr>
          <w:rFonts w:ascii="Times New Roman" w:eastAsia="Times New Roman" w:hAnsi="Times New Roman" w:cs="Times New Roman"/>
          <w:color w:val="1E1E1E"/>
          <w:sz w:val="35"/>
          <w:szCs w:val="35"/>
        </w:rPr>
        <w:t xml:space="preserve"> и (или) их должностных лиц, Государственной корпорации и (или) их работников по вопросам оказания государственных услуг</w:t>
      </w:r>
      <w:proofErr w:type="gramEnd"/>
    </w:p>
    <w:p w:rsidR="00696938" w:rsidRPr="005B3B4F" w:rsidRDefault="00696938" w:rsidP="00696938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12. Обжалование решений, действий (бездействия)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по адресам, указанным в пункте 15 настоящего стандарта государственной услуги.</w:t>
      </w:r>
    </w:p>
    <w:p w:rsidR="00696938" w:rsidRPr="005B3B4F" w:rsidRDefault="00696938" w:rsidP="00696938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Жалоба подается в письменной форме по почте либо нарочно через канцелярию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или акимата, а также посредством портала.</w:t>
      </w:r>
    </w:p>
    <w:p w:rsidR="00696938" w:rsidRPr="005B3B4F" w:rsidRDefault="00696938" w:rsidP="00696938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В жалобе физического лица указывается его фамилия, имя, отчество (при его наличии), почтовый адрес, контактный телефон.</w:t>
      </w:r>
    </w:p>
    <w:p w:rsidR="00696938" w:rsidRPr="005B3B4F" w:rsidRDefault="00696938" w:rsidP="00696938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lastRenderedPageBreak/>
        <w:t xml:space="preserve">      Подтверждением принятия жалобы является ее регистрация (штамп, входящий номер и дата) в канцелярии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или акимата с указанием фамилии и инициалов лица, принявшего жалобу, срока и места получения ответа на поданную жалобу.</w:t>
      </w:r>
    </w:p>
    <w:p w:rsidR="00696938" w:rsidRPr="005B3B4F" w:rsidRDefault="00696938" w:rsidP="00696938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Подтверждением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 w:rsidR="00696938" w:rsidRPr="005B3B4F" w:rsidRDefault="00696938" w:rsidP="00696938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При обращении через портал информацию о порядке обжалования можно получить по телефону Единого </w:t>
      </w:r>
      <w:proofErr w:type="spellStart"/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контакт-центра</w:t>
      </w:r>
      <w:proofErr w:type="spellEnd"/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1414, 8 800 080 7777.</w:t>
      </w:r>
    </w:p>
    <w:p w:rsidR="00696938" w:rsidRPr="005B3B4F" w:rsidRDefault="00696938" w:rsidP="00696938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При отправке жалобы через портал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услугополучателю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услугодателем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(отметки о доставке, регистрации, исполнении, ответ о рассмотрении или отказе в рассмотрении).</w:t>
      </w:r>
    </w:p>
    <w:p w:rsidR="00696938" w:rsidRPr="005B3B4F" w:rsidRDefault="00696938" w:rsidP="00696938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Жалоба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, поступившая в адрес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, акимата или Государственной корпорации,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услогополучателю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по почте либо выдается нарочно в канцелярии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, акимата или Государственной корпорации.</w:t>
      </w:r>
    </w:p>
    <w:p w:rsidR="00696938" w:rsidRPr="005B3B4F" w:rsidRDefault="00696938" w:rsidP="00696938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В случае несогласия с результатами оказанной государственной услуги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услугополучатель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может обратиться с жалобой в уполномоченный орган по оценке и 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контролю за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качеством оказания государственных услуг.</w:t>
      </w:r>
    </w:p>
    <w:p w:rsidR="00696938" w:rsidRPr="005B3B4F" w:rsidRDefault="00696938" w:rsidP="00696938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Жалоба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, поступившая в адрес уполномоченного органа по оценке и 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контролю за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</w:p>
    <w:p w:rsidR="00696938" w:rsidRPr="005B3B4F" w:rsidRDefault="00696938" w:rsidP="00696938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13. В случаях несогласия с результатами оказанной государственной услуги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услугополучатель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696938" w:rsidRPr="005B3B4F" w:rsidRDefault="00696938" w:rsidP="00696938">
      <w:pPr>
        <w:spacing w:before="251" w:after="151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5"/>
          <w:szCs w:val="35"/>
        </w:rPr>
      </w:pPr>
      <w:r w:rsidRPr="005B3B4F">
        <w:rPr>
          <w:rFonts w:ascii="Times New Roman" w:eastAsia="Times New Roman" w:hAnsi="Times New Roman" w:cs="Times New Roman"/>
          <w:color w:val="1E1E1E"/>
          <w:sz w:val="35"/>
          <w:szCs w:val="35"/>
        </w:rPr>
        <w:t>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p w:rsidR="00696938" w:rsidRPr="005B3B4F" w:rsidRDefault="00696938" w:rsidP="00696938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14.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Услугополучателям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, имеющим в установленном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p w:rsidR="00696938" w:rsidRPr="005B3B4F" w:rsidRDefault="00696938" w:rsidP="00696938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15. Адреса мест оказания государственной услуги размещены 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на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:</w:t>
      </w:r>
    </w:p>
    <w:p w:rsidR="00696938" w:rsidRPr="005B3B4F" w:rsidRDefault="00696938" w:rsidP="00696938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1)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интернет-ресурсе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Министерства: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www.edu.gov.kz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;</w:t>
      </w:r>
    </w:p>
    <w:p w:rsidR="00696938" w:rsidRPr="005B3B4F" w:rsidRDefault="00696938" w:rsidP="00696938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      2) 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интернет–ресурсе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Государственной корпорации: www.gov4c.kz;</w:t>
      </w:r>
    </w:p>
    <w:p w:rsidR="00696938" w:rsidRPr="005B3B4F" w:rsidRDefault="00696938" w:rsidP="00696938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3) 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портале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: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www.egov.kz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.</w:t>
      </w:r>
    </w:p>
    <w:p w:rsidR="00696938" w:rsidRPr="005B3B4F" w:rsidRDefault="00696938" w:rsidP="00696938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16.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Услугополучатель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имеет возможность получения государственной услуги в электронной форме через портал при условии наличия ЭЦП.</w:t>
      </w:r>
    </w:p>
    <w:p w:rsidR="00696938" w:rsidRPr="005B3B4F" w:rsidRDefault="00696938" w:rsidP="00696938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17.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Услугополучатель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портала.</w:t>
      </w:r>
    </w:p>
    <w:p w:rsidR="00696938" w:rsidRPr="005B3B4F" w:rsidRDefault="00696938" w:rsidP="00696938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18. Контактные телефоны справочных служб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по вопросам оказания государственной услуги размещены на интернет – ресурсах Министерства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www.edu.gov.kz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,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www.bala-kkk.kz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05"/>
        <w:gridCol w:w="3420"/>
      </w:tblGrid>
      <w:tr w:rsidR="00696938" w:rsidRPr="005B3B4F" w:rsidTr="004008A4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696938" w:rsidRPr="005B3B4F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B3B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bookmarkStart w:id="4" w:name="z329"/>
            <w:bookmarkEnd w:id="4"/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Pr="005B3B4F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B3B4F">
              <w:rPr>
                <w:rFonts w:ascii="Times New Roman" w:eastAsia="Times New Roman" w:hAnsi="Times New Roman" w:cs="Times New Roman"/>
              </w:rPr>
              <w:lastRenderedPageBreak/>
              <w:t>Приложение 1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к стандарту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государственной услуги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"Выдача справок для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распоряжения имуществом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несовершеннолетних детей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и оформления наследства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несовершеннолетним детям"</w:t>
            </w:r>
          </w:p>
        </w:tc>
      </w:tr>
      <w:tr w:rsidR="00696938" w:rsidRPr="005B3B4F" w:rsidTr="004008A4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696938" w:rsidRPr="005B3B4F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B3B4F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696938" w:rsidRPr="005B3B4F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bookmarkStart w:id="5" w:name="z330"/>
            <w:bookmarkEnd w:id="5"/>
            <w:r w:rsidRPr="005B3B4F">
              <w:rPr>
                <w:rFonts w:ascii="Times New Roman" w:eastAsia="Times New Roman" w:hAnsi="Times New Roman" w:cs="Times New Roman"/>
              </w:rPr>
              <w:t>Форма</w:t>
            </w:r>
          </w:p>
        </w:tc>
      </w:tr>
    </w:tbl>
    <w:p w:rsidR="00696938" w:rsidRPr="005B3B4F" w:rsidRDefault="00696938" w:rsidP="00696938">
      <w:pPr>
        <w:spacing w:before="251" w:after="151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5"/>
          <w:szCs w:val="35"/>
        </w:rPr>
      </w:pPr>
      <w:r w:rsidRPr="005B3B4F">
        <w:rPr>
          <w:rFonts w:ascii="Times New Roman" w:eastAsia="Times New Roman" w:hAnsi="Times New Roman" w:cs="Times New Roman"/>
          <w:color w:val="1E1E1E"/>
          <w:sz w:val="35"/>
          <w:szCs w:val="35"/>
        </w:rPr>
        <w:t>Справка для распоряжения имуществом несовершеннолетних, принадлежащим по праву наследования</w:t>
      </w:r>
    </w:p>
    <w:p w:rsidR="00696938" w:rsidRPr="005B3B4F" w:rsidRDefault="00696938" w:rsidP="00696938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Местный исполнительный орган городов Астаны и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Алматы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, районов и городов областного значения разрешает _____ (Ф.И.О. (при его наличии) заявителя), "___" _______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____года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рождения, удостоверение личности № _____ от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______года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,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выдано______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, законном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у(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-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ым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) представителю(-ям) (родителям (родителю), опекуну или попечителю, патронатному воспитателю и другим заменяющим их лицам) несовершеннолетнего _________ (Ф.И.О. (при его наличии) ребенка, года рождения) распорядиться наследуемым имуществом в _________ (наименование организации) с причитающимся инвестиционным доходом, пеней и иными поступлениями в соответствии с законодательством, согласно свидетельству о праве на наследство по закону/завещанию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от____года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, выданного нотариусом (государственная лицензия №______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от_____года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, выдана _____), в связи со смертью вкладчика (Ф.И.О. (при его наличии) наследодателя),_____________.</w:t>
      </w:r>
    </w:p>
    <w:p w:rsidR="00696938" w:rsidRPr="005B3B4F" w:rsidRDefault="00696938" w:rsidP="00696938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Руководитель местного исполнительного</w:t>
      </w:r>
    </w:p>
    <w:p w:rsidR="00696938" w:rsidRPr="005B3B4F" w:rsidRDefault="00696938" w:rsidP="00696938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органа городов Астаны и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Алматы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,</w:t>
      </w:r>
    </w:p>
    <w:p w:rsidR="00696938" w:rsidRPr="005B3B4F" w:rsidRDefault="00696938" w:rsidP="00696938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районов городов областного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значения__________подпись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(Ф.И.О.(при его наличии)</w:t>
      </w:r>
      <w:proofErr w:type="gramEnd"/>
    </w:p>
    <w:p w:rsidR="00696938" w:rsidRPr="005B3B4F" w:rsidRDefault="00696938" w:rsidP="00696938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Справка действительна в течение 1 (одного) месяца со дня выдачи.</w:t>
      </w:r>
    </w:p>
    <w:p w:rsidR="00696938" w:rsidRPr="005B3B4F" w:rsidRDefault="00696938" w:rsidP="00696938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Место печати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05"/>
        <w:gridCol w:w="3420"/>
      </w:tblGrid>
      <w:tr w:rsidR="00696938" w:rsidRPr="005B3B4F" w:rsidTr="004008A4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696938" w:rsidRPr="005B3B4F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B3B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bookmarkStart w:id="6" w:name="z338"/>
            <w:bookmarkEnd w:id="6"/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Pr="005B3B4F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B3B4F">
              <w:rPr>
                <w:rFonts w:ascii="Times New Roman" w:eastAsia="Times New Roman" w:hAnsi="Times New Roman" w:cs="Times New Roman"/>
              </w:rPr>
              <w:lastRenderedPageBreak/>
              <w:t>Приложение 2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к стандарту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государственной услуги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"Выдача справок для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распоряжения имуществом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несовершеннолетних детей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и оформления наследства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несовершеннолетним детям"</w:t>
            </w:r>
          </w:p>
        </w:tc>
      </w:tr>
      <w:tr w:rsidR="00696938" w:rsidRPr="005B3B4F" w:rsidTr="004008A4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696938" w:rsidRPr="005B3B4F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B3B4F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696938" w:rsidRPr="005B3B4F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bookmarkStart w:id="7" w:name="z339"/>
            <w:bookmarkEnd w:id="7"/>
            <w:r w:rsidRPr="005B3B4F">
              <w:rPr>
                <w:rFonts w:ascii="Times New Roman" w:eastAsia="Times New Roman" w:hAnsi="Times New Roman" w:cs="Times New Roman"/>
              </w:rPr>
              <w:t>Форма</w:t>
            </w:r>
          </w:p>
        </w:tc>
      </w:tr>
    </w:tbl>
    <w:p w:rsidR="00696938" w:rsidRPr="005B3B4F" w:rsidRDefault="00696938" w:rsidP="00696938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                                    Справка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            в органы внутренних дел для распоряжения имуществом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                  несовершеннолетних детей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 xml:space="preserve">      Местный исполнительный орган городов Астаны и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Алматы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, районов и городов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 xml:space="preserve">областного значения, действующий в интересах несовершеннолетнего (-ей, 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-и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х)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______________________________________________________________________разрешает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_______________________________________________________________________________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транспортного средства ___________________________________________________________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Руководитель местного исполнительного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 xml:space="preserve">      органа городов Астаны и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Алматы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,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районов городов областного значения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__________ 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подпись       (Ф.И.О.(при его наличии)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Место печати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Справка действительна в течение 1 (одного) месяца со дня выдачи.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05"/>
        <w:gridCol w:w="3420"/>
      </w:tblGrid>
      <w:tr w:rsidR="00696938" w:rsidRPr="005B3B4F" w:rsidTr="004008A4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696938" w:rsidRPr="005B3B4F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B3B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bookmarkStart w:id="8" w:name="z341"/>
            <w:bookmarkEnd w:id="8"/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Pr="005B3B4F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B3B4F">
              <w:rPr>
                <w:rFonts w:ascii="Times New Roman" w:eastAsia="Times New Roman" w:hAnsi="Times New Roman" w:cs="Times New Roman"/>
              </w:rPr>
              <w:lastRenderedPageBreak/>
              <w:t>Приложение 3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к стандарту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государственной услуги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"Выдача справок для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распоряжения имуществом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несовершеннолетних детей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и оформления наследства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несовершеннолетним детям"</w:t>
            </w:r>
          </w:p>
        </w:tc>
      </w:tr>
      <w:tr w:rsidR="00696938" w:rsidRPr="005B3B4F" w:rsidTr="004008A4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696938" w:rsidRPr="005B3B4F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B3B4F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696938" w:rsidRPr="005B3B4F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bookmarkStart w:id="9" w:name="z342"/>
            <w:bookmarkEnd w:id="9"/>
            <w:r w:rsidRPr="005B3B4F">
              <w:rPr>
                <w:rFonts w:ascii="Times New Roman" w:eastAsia="Times New Roman" w:hAnsi="Times New Roman" w:cs="Times New Roman"/>
              </w:rPr>
              <w:t>Форма</w:t>
            </w:r>
          </w:p>
        </w:tc>
      </w:tr>
    </w:tbl>
    <w:p w:rsidR="00696938" w:rsidRPr="005B3B4F" w:rsidRDefault="00696938" w:rsidP="00696938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                                    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Справка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            для распоряжения имуществом несовершеннолетних,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                  принадлежащим на праве собственности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 xml:space="preserve">Местный исполнительный орган городов Астаны и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Алматы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, районов и городов областного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значения разрешает (Ф.И.О. (при его наличии)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заявителя)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_____________________________,_______года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рождения, (удостоверение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 xml:space="preserve">личности №___________ от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________года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,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выдано___________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), законному (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ым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)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представителю (ям) (родители (родитель), опекуну (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ам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) или попечителю, патронатному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воспитателю и другим заменяющим их лицам) несовершеннолетнего ребенка (детей)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________________________ _________________________(Ф.И.О. (при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его наличии) ребенка,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года рождения), распорядиться имуществом несовершеннолетнего ребенка (детей) в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_____________________(наименование организации), с причитающимися инвестиционным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доходом, пеней и иными поступлениями в соответствии с законодательством.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Руководитель местного исполнительного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 xml:space="preserve">      органа городов Астаны и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Алматы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,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районов городов областного значения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__________ 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подпись       (Ф.И.О.(при его наличии)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Место печати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Справка действительна в течение 1 (одного) месяца со дня выдачи.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05"/>
        <w:gridCol w:w="3420"/>
      </w:tblGrid>
      <w:tr w:rsidR="00696938" w:rsidRPr="005B3B4F" w:rsidTr="004008A4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696938" w:rsidRPr="005B3B4F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B3B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bookmarkStart w:id="10" w:name="z344"/>
            <w:bookmarkEnd w:id="10"/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Pr="005B3B4F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B3B4F">
              <w:rPr>
                <w:rFonts w:ascii="Times New Roman" w:eastAsia="Times New Roman" w:hAnsi="Times New Roman" w:cs="Times New Roman"/>
              </w:rPr>
              <w:lastRenderedPageBreak/>
              <w:t>Приложение 4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к стандарту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государственной услуги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"Выдача справок для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распоряжения имуществом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несовершеннолетних детей и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оформления наследства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несовершеннолетним детям"</w:t>
            </w:r>
          </w:p>
        </w:tc>
      </w:tr>
      <w:tr w:rsidR="00696938" w:rsidRPr="005B3B4F" w:rsidTr="004008A4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696938" w:rsidRPr="005B3B4F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B3B4F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696938" w:rsidRPr="005B3B4F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bookmarkStart w:id="11" w:name="z345"/>
            <w:bookmarkEnd w:id="11"/>
            <w:r w:rsidRPr="005B3B4F">
              <w:rPr>
                <w:rFonts w:ascii="Times New Roman" w:eastAsia="Times New Roman" w:hAnsi="Times New Roman" w:cs="Times New Roman"/>
              </w:rPr>
              <w:t>Форма</w:t>
            </w:r>
          </w:p>
        </w:tc>
      </w:tr>
    </w:tbl>
    <w:p w:rsidR="00696938" w:rsidRPr="005B3B4F" w:rsidRDefault="00696938" w:rsidP="00696938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                                           Местный исполнительный орган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 xml:space="preserve">                                                городов Астаны и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Алматы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,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                                     районов и городов областного значения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                                    от гражданин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а(</w:t>
      </w:r>
      <w:proofErr w:type="spellStart"/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ки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) 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                                     (Ф.И.О. (при его наличии)) и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                               индивидуальный идентификационный номер)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                               Проживающий (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ая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) по адресу, телефон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                              __________________________________________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                              Заявление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Прошу Вашего разрешения распорядиться наследуемым имуществом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в_______________ (наименование организации) указывается согласно записи в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свидетельстве о праве на наследство) за несовершеннолетних детей (Ф.И.О. (при его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наличии)) _____________ в связи со смертью вкладчика (Ф.И.О. (при его наличии)) 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Согласе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н(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а) на использования сведений, составляющих охраняемую </w:t>
      </w:r>
      <w:hyperlink r:id="rId10" w:anchor="z1" w:history="1">
        <w:r w:rsidRPr="005B3B4F">
          <w:rPr>
            <w:rFonts w:ascii="Times New Roman" w:eastAsia="Times New Roman" w:hAnsi="Times New Roman" w:cs="Times New Roman"/>
            <w:color w:val="073A5E"/>
            <w:spacing w:val="2"/>
            <w:u w:val="single"/>
          </w:rPr>
          <w:t>Законом</w:t>
        </w:r>
      </w:hyperlink>
      <w:r w:rsidRPr="005B3B4F">
        <w:rPr>
          <w:rFonts w:ascii="Times New Roman" w:eastAsia="Times New Roman" w:hAnsi="Times New Roman" w:cs="Times New Roman"/>
          <w:color w:val="000000"/>
          <w:spacing w:val="2"/>
        </w:rPr>
        <w:t> РК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"О персональных данных и их защите" тайну, содержащихся в информационных системах.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"___"__________20__года_______________________(подпись заявителя(ей))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5"/>
        <w:gridCol w:w="8968"/>
      </w:tblGrid>
      <w:tr w:rsidR="00696938" w:rsidRPr="005B3B4F" w:rsidTr="004008A4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696938" w:rsidRPr="005B3B4F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B3B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bookmarkStart w:id="12" w:name="z347"/>
            <w:bookmarkEnd w:id="12"/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Pr="005B3B4F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B3B4F">
              <w:rPr>
                <w:rFonts w:ascii="Times New Roman" w:eastAsia="Times New Roman" w:hAnsi="Times New Roman" w:cs="Times New Roman"/>
              </w:rPr>
              <w:lastRenderedPageBreak/>
              <w:t>Приложение 5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к стандарту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государственной услуги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"Выдача справок для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распоряжения имуществом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несовершеннолетних детей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и оформления наследства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несовершеннолетним детям"</w:t>
            </w:r>
          </w:p>
        </w:tc>
      </w:tr>
      <w:tr w:rsidR="00696938" w:rsidRPr="005B3B4F" w:rsidTr="004008A4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696938" w:rsidRPr="005B3B4F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B3B4F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696938" w:rsidRPr="005B3B4F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bookmarkStart w:id="13" w:name="z348"/>
            <w:bookmarkEnd w:id="13"/>
            <w:r w:rsidRPr="005B3B4F">
              <w:rPr>
                <w:rFonts w:ascii="Times New Roman" w:eastAsia="Times New Roman" w:hAnsi="Times New Roman" w:cs="Times New Roman"/>
              </w:rPr>
              <w:t>Форма</w:t>
            </w:r>
          </w:p>
        </w:tc>
      </w:tr>
      <w:tr w:rsidR="00696938" w:rsidRPr="005B3B4F" w:rsidTr="004008A4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696938" w:rsidRPr="005B3B4F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B3B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696938" w:rsidRPr="005B3B4F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bookmarkStart w:id="14" w:name="z349"/>
            <w:bookmarkEnd w:id="14"/>
            <w:r w:rsidRPr="005B3B4F">
              <w:rPr>
                <w:rFonts w:ascii="Times New Roman" w:eastAsia="Times New Roman" w:hAnsi="Times New Roman" w:cs="Times New Roman"/>
              </w:rPr>
              <w:t>                                                Местный исполнительный орган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 xml:space="preserve">                                                 городов Астаны и </w:t>
            </w:r>
            <w:proofErr w:type="spellStart"/>
            <w:r w:rsidRPr="005B3B4F">
              <w:rPr>
                <w:rFonts w:ascii="Times New Roman" w:eastAsia="Times New Roman" w:hAnsi="Times New Roman" w:cs="Times New Roman"/>
              </w:rPr>
              <w:t>Алматы</w:t>
            </w:r>
            <w:proofErr w:type="spellEnd"/>
            <w:r w:rsidRPr="005B3B4F">
              <w:rPr>
                <w:rFonts w:ascii="Times New Roman" w:eastAsia="Times New Roman" w:hAnsi="Times New Roman" w:cs="Times New Roman"/>
              </w:rPr>
              <w:t>,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                                     районов и городов областного значения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                                    от гражданин</w:t>
            </w:r>
            <w:proofErr w:type="gramStart"/>
            <w:r w:rsidRPr="005B3B4F">
              <w:rPr>
                <w:rFonts w:ascii="Times New Roman" w:eastAsia="Times New Roman" w:hAnsi="Times New Roman" w:cs="Times New Roman"/>
              </w:rPr>
              <w:t>а(</w:t>
            </w:r>
            <w:proofErr w:type="spellStart"/>
            <w:proofErr w:type="gramEnd"/>
            <w:r w:rsidRPr="005B3B4F"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 w:rsidRPr="005B3B4F">
              <w:rPr>
                <w:rFonts w:ascii="Times New Roman" w:eastAsia="Times New Roman" w:hAnsi="Times New Roman" w:cs="Times New Roman"/>
              </w:rPr>
              <w:t>) _____________________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                                    _____________________________________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                                          (Ф.И.О. (при его наличии)) и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                               индивидуальный идентификационный номер)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                                     Проживающий (</w:t>
            </w:r>
            <w:proofErr w:type="spellStart"/>
            <w:r w:rsidRPr="005B3B4F">
              <w:rPr>
                <w:rFonts w:ascii="Times New Roman" w:eastAsia="Times New Roman" w:hAnsi="Times New Roman" w:cs="Times New Roman"/>
              </w:rPr>
              <w:t>ая</w:t>
            </w:r>
            <w:proofErr w:type="spellEnd"/>
            <w:r w:rsidRPr="005B3B4F">
              <w:rPr>
                <w:rFonts w:ascii="Times New Roman" w:eastAsia="Times New Roman" w:hAnsi="Times New Roman" w:cs="Times New Roman"/>
              </w:rPr>
              <w:t>) по адресу, телефон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                                    _____________________________________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                              Заявление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Прошу Вашего разрешения на осуществление сделки в отношении транспортного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средства, принадлежащего на праве собственности несовершеннолетнему(им) ребенку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(детям):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________________________________________________________________________________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(указать Ф.И.О. (при его наличии) детей, год рождения,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№ свидетельства о рождении, дети старше 10 лет расписываются, пишут слово "согласны")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________________________________________________________________________________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Согласе</w:t>
            </w:r>
            <w:proofErr w:type="gramStart"/>
            <w:r w:rsidRPr="005B3B4F">
              <w:rPr>
                <w:rFonts w:ascii="Times New Roman" w:eastAsia="Times New Roman" w:hAnsi="Times New Roman" w:cs="Times New Roman"/>
              </w:rPr>
              <w:t>н(</w:t>
            </w:r>
            <w:proofErr w:type="gramEnd"/>
            <w:r w:rsidRPr="005B3B4F">
              <w:rPr>
                <w:rFonts w:ascii="Times New Roman" w:eastAsia="Times New Roman" w:hAnsi="Times New Roman" w:cs="Times New Roman"/>
              </w:rPr>
              <w:t>а) на использования сведений, составляющих охраняемую </w:t>
            </w:r>
            <w:hyperlink r:id="rId11" w:anchor="z1" w:history="1">
              <w:r w:rsidRPr="005B3B4F">
                <w:rPr>
                  <w:rFonts w:ascii="Times New Roman" w:eastAsia="Times New Roman" w:hAnsi="Times New Roman" w:cs="Times New Roman"/>
                  <w:color w:val="073A5E"/>
                  <w:u w:val="single"/>
                </w:rPr>
                <w:t>Законом</w:t>
              </w:r>
            </w:hyperlink>
            <w:r w:rsidRPr="005B3B4F">
              <w:rPr>
                <w:rFonts w:ascii="Times New Roman" w:eastAsia="Times New Roman" w:hAnsi="Times New Roman" w:cs="Times New Roman"/>
              </w:rPr>
              <w:t> РК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"О персональных данных и их защите" тайну, содержащихся в информационных системах.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"___"__________20__года_________________________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                  (подпись заявителя(ей))</w:t>
            </w:r>
          </w:p>
        </w:tc>
      </w:tr>
      <w:tr w:rsidR="00696938" w:rsidRPr="005B3B4F" w:rsidTr="004008A4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696938" w:rsidRPr="005B3B4F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B3B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bookmarkStart w:id="15" w:name="z350"/>
            <w:bookmarkEnd w:id="15"/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Pr="005B3B4F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B3B4F">
              <w:rPr>
                <w:rFonts w:ascii="Times New Roman" w:eastAsia="Times New Roman" w:hAnsi="Times New Roman" w:cs="Times New Roman"/>
              </w:rPr>
              <w:lastRenderedPageBreak/>
              <w:t>Приложение 6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к стандарту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государственной услуги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"Выдача справок для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распоряжения имуществом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несовершеннолетних детей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и оформления наследства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несовершеннолетним детям"</w:t>
            </w:r>
          </w:p>
        </w:tc>
      </w:tr>
      <w:tr w:rsidR="00696938" w:rsidRPr="005B3B4F" w:rsidTr="004008A4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696938" w:rsidRPr="005B3B4F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B3B4F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696938" w:rsidRPr="005B3B4F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bookmarkStart w:id="16" w:name="z351"/>
            <w:bookmarkEnd w:id="16"/>
            <w:r w:rsidRPr="005B3B4F">
              <w:rPr>
                <w:rFonts w:ascii="Times New Roman" w:eastAsia="Times New Roman" w:hAnsi="Times New Roman" w:cs="Times New Roman"/>
              </w:rPr>
              <w:t>Форма</w:t>
            </w:r>
          </w:p>
        </w:tc>
      </w:tr>
      <w:tr w:rsidR="00696938" w:rsidRPr="005B3B4F" w:rsidTr="004008A4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696938" w:rsidRPr="005B3B4F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B3B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696938" w:rsidRPr="005B3B4F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bookmarkStart w:id="17" w:name="z352"/>
            <w:bookmarkEnd w:id="17"/>
            <w:r w:rsidRPr="005B3B4F">
              <w:rPr>
                <w:rFonts w:ascii="Times New Roman" w:eastAsia="Times New Roman" w:hAnsi="Times New Roman" w:cs="Times New Roman"/>
              </w:rPr>
              <w:t>                                                 Местный исполнительный орган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 xml:space="preserve">                                                 городов Астаны и </w:t>
            </w:r>
            <w:proofErr w:type="spellStart"/>
            <w:r w:rsidRPr="005B3B4F">
              <w:rPr>
                <w:rFonts w:ascii="Times New Roman" w:eastAsia="Times New Roman" w:hAnsi="Times New Roman" w:cs="Times New Roman"/>
              </w:rPr>
              <w:t>Алматы</w:t>
            </w:r>
            <w:proofErr w:type="spellEnd"/>
            <w:r w:rsidRPr="005B3B4F">
              <w:rPr>
                <w:rFonts w:ascii="Times New Roman" w:eastAsia="Times New Roman" w:hAnsi="Times New Roman" w:cs="Times New Roman"/>
              </w:rPr>
              <w:t>,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                                     районов и городов областного значения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                                     от гражданин</w:t>
            </w:r>
            <w:proofErr w:type="gramStart"/>
            <w:r w:rsidRPr="005B3B4F">
              <w:rPr>
                <w:rFonts w:ascii="Times New Roman" w:eastAsia="Times New Roman" w:hAnsi="Times New Roman" w:cs="Times New Roman"/>
              </w:rPr>
              <w:t>а(</w:t>
            </w:r>
            <w:proofErr w:type="spellStart"/>
            <w:proofErr w:type="gramEnd"/>
            <w:r w:rsidRPr="005B3B4F"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 w:rsidRPr="005B3B4F">
              <w:rPr>
                <w:rFonts w:ascii="Times New Roman" w:eastAsia="Times New Roman" w:hAnsi="Times New Roman" w:cs="Times New Roman"/>
              </w:rPr>
              <w:t>) ___________________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                                                (Ф.И.О. (при его наличии)) и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                                     индивидуальный идентификационный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                                                            номер)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                                     Проживающий (</w:t>
            </w:r>
            <w:proofErr w:type="spellStart"/>
            <w:r w:rsidRPr="005B3B4F">
              <w:rPr>
                <w:rFonts w:ascii="Times New Roman" w:eastAsia="Times New Roman" w:hAnsi="Times New Roman" w:cs="Times New Roman"/>
              </w:rPr>
              <w:t>ая</w:t>
            </w:r>
            <w:proofErr w:type="spellEnd"/>
            <w:r w:rsidRPr="005B3B4F">
              <w:rPr>
                <w:rFonts w:ascii="Times New Roman" w:eastAsia="Times New Roman" w:hAnsi="Times New Roman" w:cs="Times New Roman"/>
              </w:rPr>
              <w:t>) по адресу, телефон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                                    ______________________________________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                              Заявление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Прошу Вашего разрешения на распоряжение (уступка прав и обязательств,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расторжение договоров) имуществом в______________________________________________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(наименование организации) несовершеннолетних детей: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________________________________________________________________________________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________________________________________________________________________________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(указать Ф.И.О. (при его наличии) детей, год рождения, № свидетельства о рождении, дети старше 10 лет расписываются, пишут слово – "согласны")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Сведения об отце (Ф.И.О. (при его наличии) и индивидуальный идентификационный номер, № удостоверения личности, кем и когда выдано) _______________________________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Сведения о матери (Ф.И.О. (при его наличии) и индивидуальный идентификационный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номер, № удостоверения личности, кем и когда выдано) _______________________________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Согласе</w:t>
            </w:r>
            <w:proofErr w:type="gramStart"/>
            <w:r w:rsidRPr="005B3B4F">
              <w:rPr>
                <w:rFonts w:ascii="Times New Roman" w:eastAsia="Times New Roman" w:hAnsi="Times New Roman" w:cs="Times New Roman"/>
              </w:rPr>
              <w:t>н(</w:t>
            </w:r>
            <w:proofErr w:type="gramEnd"/>
            <w:r w:rsidRPr="005B3B4F">
              <w:rPr>
                <w:rFonts w:ascii="Times New Roman" w:eastAsia="Times New Roman" w:hAnsi="Times New Roman" w:cs="Times New Roman"/>
              </w:rPr>
              <w:t>а) на использования сведений, составляющих охраняемую </w:t>
            </w:r>
            <w:hyperlink r:id="rId12" w:anchor="z1" w:history="1">
              <w:r w:rsidRPr="005B3B4F">
                <w:rPr>
                  <w:rFonts w:ascii="Times New Roman" w:eastAsia="Times New Roman" w:hAnsi="Times New Roman" w:cs="Times New Roman"/>
                  <w:color w:val="073A5E"/>
                  <w:u w:val="single"/>
                </w:rPr>
                <w:t>Законом</w:t>
              </w:r>
            </w:hyperlink>
            <w:r w:rsidRPr="005B3B4F">
              <w:rPr>
                <w:rFonts w:ascii="Times New Roman" w:eastAsia="Times New Roman" w:hAnsi="Times New Roman" w:cs="Times New Roman"/>
              </w:rPr>
              <w:t> РК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"О персональных данных и их защите" тайну, содержащихся в информационных системах.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"___"__________20__года ___________________________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                  (подпись обоих родителей)</w:t>
            </w:r>
          </w:p>
        </w:tc>
      </w:tr>
      <w:tr w:rsidR="00696938" w:rsidRPr="005B3B4F" w:rsidTr="004008A4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696938" w:rsidRPr="005B3B4F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B3B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bookmarkStart w:id="18" w:name="z353"/>
            <w:bookmarkEnd w:id="18"/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6938" w:rsidRPr="005B3B4F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B3B4F">
              <w:rPr>
                <w:rFonts w:ascii="Times New Roman" w:eastAsia="Times New Roman" w:hAnsi="Times New Roman" w:cs="Times New Roman"/>
              </w:rPr>
              <w:lastRenderedPageBreak/>
              <w:t>Приложение 7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к стандарту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государственной услуги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"Выдача справок для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распоряжения имуществом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несовершеннолетних детей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и оформления наследства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несовершеннолетним детям"</w:t>
            </w:r>
          </w:p>
        </w:tc>
      </w:tr>
      <w:tr w:rsidR="00696938" w:rsidRPr="005B3B4F" w:rsidTr="004008A4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696938" w:rsidRPr="005B3B4F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B3B4F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696938" w:rsidRPr="005B3B4F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bookmarkStart w:id="19" w:name="z354"/>
            <w:bookmarkEnd w:id="19"/>
            <w:r w:rsidRPr="005B3B4F">
              <w:rPr>
                <w:rFonts w:ascii="Times New Roman" w:eastAsia="Times New Roman" w:hAnsi="Times New Roman" w:cs="Times New Roman"/>
              </w:rPr>
              <w:t>Форма</w:t>
            </w:r>
          </w:p>
        </w:tc>
      </w:tr>
      <w:tr w:rsidR="00696938" w:rsidRPr="005B3B4F" w:rsidTr="004008A4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696938" w:rsidRPr="005B3B4F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B3B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696938" w:rsidRPr="005B3B4F" w:rsidRDefault="00696938" w:rsidP="00696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bookmarkStart w:id="20" w:name="z355"/>
            <w:bookmarkEnd w:id="20"/>
            <w:r w:rsidRPr="005B3B4F">
              <w:rPr>
                <w:rFonts w:ascii="Times New Roman" w:eastAsia="Times New Roman" w:hAnsi="Times New Roman" w:cs="Times New Roman"/>
              </w:rPr>
              <w:t>                                          </w:t>
            </w:r>
            <w:proofErr w:type="gramStart"/>
            <w:r w:rsidRPr="005B3B4F">
              <w:rPr>
                <w:rFonts w:ascii="Times New Roman" w:eastAsia="Times New Roman" w:hAnsi="Times New Roman" w:cs="Times New Roman"/>
              </w:rPr>
              <w:t>___________________________________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                                          (Ф.И.О. (при его наличии),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                                     либо наименование организации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                                                услугополучателя)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                                    ___________________________________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 xml:space="preserve">                                          (адрес проживания </w:t>
            </w:r>
            <w:proofErr w:type="spellStart"/>
            <w:r w:rsidRPr="005B3B4F">
              <w:rPr>
                <w:rFonts w:ascii="Times New Roman" w:eastAsia="Times New Roman" w:hAnsi="Times New Roman" w:cs="Times New Roman"/>
              </w:rPr>
              <w:t>услугополучателя</w:t>
            </w:r>
            <w:proofErr w:type="spellEnd"/>
            <w:r w:rsidRPr="005B3B4F">
              <w:rPr>
                <w:rFonts w:ascii="Times New Roman" w:eastAsia="Times New Roman" w:hAnsi="Times New Roman" w:cs="Times New Roman"/>
              </w:rPr>
              <w:t>)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                  Расписка об отказе в приеме документов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Руководствуясь </w:t>
            </w:r>
            <w:hyperlink r:id="rId13" w:anchor="z45" w:history="1">
              <w:r w:rsidRPr="005B3B4F">
                <w:rPr>
                  <w:rFonts w:ascii="Times New Roman" w:eastAsia="Times New Roman" w:hAnsi="Times New Roman" w:cs="Times New Roman"/>
                  <w:color w:val="073A5E"/>
                  <w:u w:val="single"/>
                </w:rPr>
                <w:t>пунктом 2</w:t>
              </w:r>
            </w:hyperlink>
            <w:r w:rsidRPr="005B3B4F">
              <w:rPr>
                <w:rFonts w:ascii="Times New Roman" w:eastAsia="Times New Roman" w:hAnsi="Times New Roman" w:cs="Times New Roman"/>
              </w:rPr>
              <w:t> статьи 20 Закона Республики Казахстан от 15 апреля 2013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года "О государственных услугах", отдел № __ филиала некоммерческого акционерного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общество "Государственная корпорация "Правительство для граждан"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______________________________ (указать адрес) отказывает в приеме документов на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оказание государственной услуги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_______________________________________________________________________________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(наименование государственной услуги)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ввиду представления</w:t>
            </w:r>
            <w:proofErr w:type="gramEnd"/>
            <w:r w:rsidRPr="005B3B4F">
              <w:rPr>
                <w:rFonts w:ascii="Times New Roman" w:eastAsia="Times New Roman" w:hAnsi="Times New Roman" w:cs="Times New Roman"/>
              </w:rPr>
              <w:t xml:space="preserve"> Вами неполного пакета документов согласно перечню,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предусмотренному стандартом государственной услуги, а именно: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Наименование отсутствующих документов: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1) ________________________________________;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2) ________________________________________;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Настоящая расписка составлена в 2 экземплярах, по одному для каждой стороны.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Ф.И.О.(при его наличии)_____________________________________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(работника Государственной корпорации)       ____________________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                                                (подпись)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Ф.И.О.(при его наличии) исполнителя _____________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Телефон __________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Получил Ф.И.О.(при его наличии)             _________________________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 xml:space="preserve">                                          (подпись </w:t>
            </w:r>
            <w:proofErr w:type="spellStart"/>
            <w:r w:rsidRPr="005B3B4F">
              <w:rPr>
                <w:rFonts w:ascii="Times New Roman" w:eastAsia="Times New Roman" w:hAnsi="Times New Roman" w:cs="Times New Roman"/>
              </w:rPr>
              <w:t>услугополучателя</w:t>
            </w:r>
            <w:proofErr w:type="spellEnd"/>
            <w:r w:rsidRPr="005B3B4F">
              <w:rPr>
                <w:rFonts w:ascii="Times New Roman" w:eastAsia="Times New Roman" w:hAnsi="Times New Roman" w:cs="Times New Roman"/>
              </w:rPr>
              <w:t>)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"___" _________ 20__ года</w:t>
            </w:r>
          </w:p>
        </w:tc>
      </w:tr>
    </w:tbl>
    <w:p w:rsidR="00A05711" w:rsidRDefault="00A05711" w:rsidP="00696938">
      <w:pPr>
        <w:spacing w:line="240" w:lineRule="auto"/>
        <w:contextualSpacing/>
      </w:pPr>
    </w:p>
    <w:sectPr w:rsidR="00A05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96938"/>
    <w:rsid w:val="001C4556"/>
    <w:rsid w:val="00696938"/>
    <w:rsid w:val="00A05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K940001000_" TargetMode="External"/><Relationship Id="rId13" Type="http://schemas.openxmlformats.org/officeDocument/2006/relationships/hyperlink" Target="http://adilet.zan.kz/rus/docs/Z130000008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V1500010764" TargetMode="External"/><Relationship Id="rId12" Type="http://schemas.openxmlformats.org/officeDocument/2006/relationships/hyperlink" Target="http://adilet.zan.kz/rus/docs/Z130000009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500010764" TargetMode="External"/><Relationship Id="rId11" Type="http://schemas.openxmlformats.org/officeDocument/2006/relationships/hyperlink" Target="http://adilet.zan.kz/rus/docs/Z1300000094" TargetMode="External"/><Relationship Id="rId5" Type="http://schemas.openxmlformats.org/officeDocument/2006/relationships/hyperlink" Target="http://adilet.zan.kz/rus/docs/V150001076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adilet.zan.kz/rus/docs/Z1300000094" TargetMode="External"/><Relationship Id="rId4" Type="http://schemas.openxmlformats.org/officeDocument/2006/relationships/hyperlink" Target="http://adilet.zan.kz/rus/docs/V1500010764" TargetMode="External"/><Relationship Id="rId9" Type="http://schemas.openxmlformats.org/officeDocument/2006/relationships/hyperlink" Target="http://adilet.zan.kz/rus/docs/P120000038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4494</Words>
  <Characters>25619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2018-03-30T07:25:00Z</cp:lastPrinted>
  <dcterms:created xsi:type="dcterms:W3CDTF">2018-03-30T07:06:00Z</dcterms:created>
  <dcterms:modified xsi:type="dcterms:W3CDTF">2018-03-30T07:25:00Z</dcterms:modified>
</cp:coreProperties>
</file>